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D1" w:rsidRDefault="006E5BD1" w:rsidP="006E5BD1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6E5BD1" w:rsidRDefault="006E5BD1" w:rsidP="006E5BD1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решению 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Сивинского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</w:t>
      </w:r>
    </w:p>
    <w:p w:rsidR="006E5BD1" w:rsidRDefault="006E5BD1" w:rsidP="006E5BD1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21.06.2019 № 06-08</w:t>
      </w:r>
    </w:p>
    <w:p w:rsidR="006E5BD1" w:rsidRDefault="006E5BD1" w:rsidP="006E5BD1">
      <w:pPr>
        <w:spacing w:after="0" w:line="240" w:lineRule="auto"/>
        <w:jc w:val="right"/>
        <w:rPr>
          <w:rFonts w:ascii="Times New Roman" w:hAnsi="Times New Roman"/>
        </w:rPr>
      </w:pPr>
    </w:p>
    <w:p w:rsidR="006E5BD1" w:rsidRDefault="006E5BD1" w:rsidP="006E5BD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ПОРЯДОК </w:t>
      </w:r>
    </w:p>
    <w:p w:rsidR="006E5BD1" w:rsidRDefault="006E5BD1" w:rsidP="006E5BD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приема документов, представляемых кандидатами, уполномоченными представителями избирательных объединений в территориальную избирательную комиссию </w:t>
      </w:r>
      <w:proofErr w:type="spellStart"/>
      <w:r>
        <w:rPr>
          <w:rFonts w:ascii="Times New Roman" w:hAnsi="Times New Roman"/>
          <w:b/>
          <w:sz w:val="28"/>
        </w:rPr>
        <w:t>Сивинского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муниципального района при проведении выборов депутатов Земского собрания </w:t>
      </w:r>
      <w:proofErr w:type="spellStart"/>
      <w:r>
        <w:rPr>
          <w:rFonts w:ascii="Times New Roman" w:hAnsi="Times New Roman"/>
          <w:b/>
          <w:sz w:val="28"/>
        </w:rPr>
        <w:t>Сивинского</w:t>
      </w:r>
      <w:proofErr w:type="spellEnd"/>
      <w:r>
        <w:rPr>
          <w:rFonts w:ascii="Times New Roman" w:hAnsi="Times New Roman"/>
          <w:b/>
          <w:sz w:val="28"/>
        </w:rPr>
        <w:t xml:space="preserve"> муниципального района Пермского края</w:t>
      </w:r>
    </w:p>
    <w:p w:rsidR="006E5BD1" w:rsidRDefault="006E5BD1" w:rsidP="006E5BD1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6E5BD1" w:rsidRDefault="006E5BD1" w:rsidP="006E5BD1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E5BD1" w:rsidRDefault="006E5BD1" w:rsidP="006E5BD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приема документов, представляемых кандидатами, уполномоченными представителями избирательных объединений в территориальную избирательную комиссию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b w:val="0"/>
          <w:sz w:val="28"/>
        </w:rPr>
        <w:t xml:space="preserve">для уведомления о выдвижении кандидатов, заверения списков кандидатов, регистрации кандидатов в депутаты Земского собрания </w:t>
      </w:r>
      <w:proofErr w:type="spellStart"/>
      <w:r>
        <w:rPr>
          <w:rFonts w:ascii="Times New Roman" w:hAnsi="Times New Roman" w:cs="Times New Roman"/>
          <w:b w:val="0"/>
          <w:sz w:val="28"/>
        </w:rPr>
        <w:t>Сивинского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муниципального района Пермского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- Порядок), определяет порядок работы территориальной избирательной комиссии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(далее - ТИК) с поступающими документами, включает порядок проверки подписных листов с подписями избирателей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 поддержку выдвижения кандидатов.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Проверку избирательных документов, поступивших в избирательную комиссию, осуществляет </w:t>
      </w:r>
      <w:proofErr w:type="gramStart"/>
      <w:r>
        <w:rPr>
          <w:rFonts w:ascii="Times New Roman" w:hAnsi="Times New Roman"/>
          <w:sz w:val="28"/>
          <w:szCs w:val="28"/>
        </w:rPr>
        <w:t>рабочая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группы по проверке документов представляемых кандидатами в депутаты Земского собрания </w:t>
      </w:r>
      <w:proofErr w:type="spellStart"/>
      <w:r>
        <w:rPr>
          <w:rFonts w:ascii="Times New Roman" w:hAnsi="Times New Roman"/>
          <w:sz w:val="28"/>
          <w:szCs w:val="28"/>
        </w:rPr>
        <w:t>Сивинского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Пермского края, уполномоченными представителями избирательных объединений для выдвижения, регистрации и заверения списков кандидатов  по одномандатным (многомандатным) избирательным округам, состав которой утверждается решением избирательной комиссии. 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  <w:szCs w:val="28"/>
        </w:rPr>
        <w:t>При проверке документов проверяется полнота и правильность оформления представленных документов, их соответствие Федеральному закону от 12 июня 2012 года № 67-ФЗ «Об основных гарантиях избирательных прав и права на участие в референдуме граждан Российской Федерации», Закону Пермского края от 09 ноября 2009 года № 525-ПК  «О выборах депутатов представительных органов муниципальных образований в Пермском крае».</w:t>
      </w:r>
      <w:proofErr w:type="gramEnd"/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Ответственность за представление избирательных документов, за полноту содержащихся в них сведений, а также за соответствие оформления представляемых документов требованиям законов, возложена на кандидата, избирательные объединения.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Кандидат, избирательное объединение не вправе дополнительно представлять документы, необходимые для уведомления о выдвижении и </w:t>
      </w:r>
      <w:r>
        <w:rPr>
          <w:rFonts w:ascii="Times New Roman" w:hAnsi="Times New Roman"/>
          <w:sz w:val="28"/>
          <w:szCs w:val="28"/>
        </w:rPr>
        <w:lastRenderedPageBreak/>
        <w:t>регистрации, если они не были представлены ранее в сроки, установленные Законом соответственно для уведомления о выдвижении и для регистрации кандидата.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 приеме документов от избирательных объединений и кандидатов в помещении избирательной комиссии может проводиться аудиозапись и (или) видеосъемка. 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>диозаписи и (или) видеосъемки уполномоченный представитель избирательного объединения, кандидат предупреждаются в устной форме непосредственно перед началом приема документов.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5BD1" w:rsidRDefault="006E5BD1" w:rsidP="006E5BD1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 избирательных документов, представляемых кандидатами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период приема документов для заверения и регистрации кандидатов, списков кандидатов в целях обеспечения качественной обработки принимаемых избирательных документов избирательной комиссии, если законом не определено время приема, их прием осуществляется в часы работы территориальной избирательной комиссии  в соответствии с утвержденным графиком работы соответствующей избирательной комиссии.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день истечения срока, в который в избирательные комиссии могут быть поданы документы, приходится на выходной или нерабочий праздничный день, избирательная комиссия обязана организовать работу по приему документов в этот день до истечения времени, установленного законом.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Кандидатом, уполномоченным представителям избирательного объединения рекомендуется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накануне дня представления документов информировать избирательную комиссию о намерении представить документы в избирательную комиссию и времени представления документов.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явки кандидата, уполномоченного представителя избирательного объединения в избирательную комиссию подлежит фиксации как время представления документов, а прием документов осуществляется членами рабочей группы в порядке очередности, определенной по времени явки в избирательную комиссию.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выдвижения кандидатом, в том числе в составе списка кандидатов, лица, являющегося инвалидом и в связи с этим не имеющего возможности самостоятельно написать заявление о согласии баллотироваться, заверить подписной лист, заполнить или заверить иные документы, данное лицо вправе воспользоваться для этого помощью другого лица. При этом полномочия лица, оказывающего помощь в заполнении или </w:t>
      </w:r>
      <w:proofErr w:type="gramStart"/>
      <w:r>
        <w:rPr>
          <w:rFonts w:ascii="Times New Roman" w:hAnsi="Times New Roman"/>
          <w:sz w:val="28"/>
          <w:szCs w:val="28"/>
        </w:rPr>
        <w:t>заверении документов</w:t>
      </w:r>
      <w:proofErr w:type="gramEnd"/>
      <w:r>
        <w:rPr>
          <w:rFonts w:ascii="Times New Roman" w:hAnsi="Times New Roman"/>
          <w:sz w:val="28"/>
          <w:szCs w:val="28"/>
        </w:rPr>
        <w:t xml:space="preserve">, должны быть нотариально удостоверены.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для выдвижения представляются лично кандидатом, а если кандидат выдвинут в составе списка кандидатов – уполномоченным представителем избирательного объединения. </w:t>
      </w:r>
      <w:proofErr w:type="gramStart"/>
      <w:r>
        <w:rPr>
          <w:rFonts w:ascii="Times New Roman" w:hAnsi="Times New Roman"/>
          <w:sz w:val="28"/>
          <w:szCs w:val="28"/>
        </w:rPr>
        <w:t xml:space="preserve">Документы могут быть представлены по просьбе кандидата иными лицами в случаях, если кандидат </w:t>
      </w:r>
      <w:r>
        <w:rPr>
          <w:rFonts w:ascii="Times New Roman" w:hAnsi="Times New Roman"/>
          <w:sz w:val="28"/>
          <w:szCs w:val="28"/>
        </w:rPr>
        <w:lastRenderedPageBreak/>
        <w:t>болен, содержится в местах содержания под стражей, подозреваемых и обвиняемых (подлинность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Полномочия иных лиц на представление документов по просьбе кандидатов должны быть подтверждены доверенностью, выданной кандидатом (при этом подлинность подписи кандидата на доверенности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для регистрации кандидатов, выдвинутых по избирательным округам, представляются лично кандидатом либо иным уполномоченным кандидатом лицом: уполномоченным представителем по финансовым вопросам, доверенным лицом. Документы для регистрации списка кандидатов представляются уполномоченным представителем, доверенным лицом избирательного объединения, выдвинувшего этот список. 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Избирательная комиссия регистрирует факт получения ею документов и после приема документов выдает кандидату, уполномоченному представителю избирательного объединения письменное подтверждение о приеме соответствующих избирательных документов (приложения 1, 2). В подтверждении перечисляются все принятые документы с указанием количества листов каждого из документов. Дата составления подтверждения является датой приема документов.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Подтверждение составляется в двух экземплярах, один из которых передается кандидату, уполномоченному представителю избирательного объединения, а другой хранится в избирательной комиссии.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Избирательная комиссия после получения документов о выдвижении кандидата обращается с представлением о проверке достоверности сведений о кандидатах в соответствующие органы, которые обязаны сообщить о результатах проверки сведений в течение десяти дней. Если указанное представление поступило за десять и менее дней до дня голосования, соответствующие органы должны сообщить о результатах проверки в срок, установленный избирательной комиссией.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Избирательная комиссия доводит до сведения избирателей сведения о кандидатах, представленные при их выдвижении.</w:t>
      </w:r>
    </w:p>
    <w:p w:rsidR="006E5BD1" w:rsidRDefault="006E5BD1" w:rsidP="006E5BD1">
      <w:pPr>
        <w:pStyle w:val="a5"/>
        <w:numPr>
          <w:ilvl w:val="1"/>
          <w:numId w:val="2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Избирательная комиссия направляет в средства массовой информации </w:t>
      </w:r>
      <w:proofErr w:type="gramStart"/>
      <w:r>
        <w:rPr>
          <w:rFonts w:ascii="Times New Roman" w:hAnsi="Times New Roman"/>
          <w:sz w:val="28"/>
          <w:szCs w:val="28"/>
        </w:rPr>
        <w:t>сведения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о выявленных фактах недостоверности представленных кандидатами сведений.</w:t>
      </w:r>
    </w:p>
    <w:p w:rsidR="006E5BD1" w:rsidRDefault="006E5BD1" w:rsidP="006E5BD1">
      <w:pPr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6E5BD1" w:rsidRDefault="006E5BD1" w:rsidP="006E5BD1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 и проверка избирательных документов</w:t>
      </w:r>
    </w:p>
    <w:p w:rsidR="006E5BD1" w:rsidRDefault="006E5BD1" w:rsidP="006E5BD1">
      <w:pPr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представленных для регистрации кандидатов</w:t>
      </w:r>
    </w:p>
    <w:p w:rsidR="006E5BD1" w:rsidRDefault="006E5BD1" w:rsidP="006E5B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 Член территориальной избирательной комиссии с правом решающего голоса принимает документы, подписные листы в соответствии со статьей 36 Закона  Пермского края от 09.11.2009 № 525-ПК «О выборах депутатов представительных органов муниципальных образований в Пермском крае». При приеме избирательных документов каждая папка с подписными листами заверяется печатью избирательной комиссии. О приеме документов избирательная комиссия выдает кандидату письменное подтверждение, оформленное на бланке избирательной комиссии, о приеме документов для регистрации кандидата (приложение № 3). В подтверждении перечисляются все принятые документы с указанием числа листов каждого из них. Дата составления подтверждения является датой приема документов.</w:t>
      </w:r>
    </w:p>
    <w:p w:rsidR="006E5BD1" w:rsidRDefault="006E5BD1" w:rsidP="006E5B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Подтверждение составляется в двух экземплярах, один из которых передается кандидату, другой - хранится в избирательной комиссии. </w:t>
      </w:r>
    </w:p>
    <w:p w:rsidR="006E5BD1" w:rsidRDefault="006E5BD1" w:rsidP="006E5B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Избирательная комиссия в течение 10 дней со дня приема документов для регистрации кандидата обязана проверить соответствие порядка выдвижения требованиям законодательства о выборах, соблюдение порядка сбора подписей, оформления подписных листов, достоверности сведений об избирателях и подписей избирателей, собранных в поддержку кандидата.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При выявлении неполноты сведений о кандидатах или несоблюдения требований законодательства к оформлению документов член Рабочей группы готовит информацию о неполноте представленных сведений или о несоблюдении требований законодательства.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Избирательная комиссия, не позднее, чем за три дня до дня рассмотрения вопроса о регистрации кандидата, направляет кандидату извещение о неполноте представленных сведений или несоблюдении требований законодательства к оформлению документов.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Извещение, уведомляющее кандидата о неполноте сведений и (или) о несоблюдении требований законодательства к оформлению документов (приложение 4), оформляется на бланке избирательной комиссии за подписью председателя избирательной комиссии.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В извещении указывается, какие конкретные сведения отсутствуют в документах, представленных для уведомления о выдвижении и регистрации кандидата, какие из представленных документов оформлены с нарушением требований законодательства и в какие сроки необходимо </w:t>
      </w:r>
      <w:proofErr w:type="gramStart"/>
      <w:r>
        <w:rPr>
          <w:rFonts w:ascii="Times New Roman" w:hAnsi="Times New Roman"/>
          <w:sz w:val="28"/>
          <w:szCs w:val="28"/>
        </w:rPr>
        <w:t>устранить</w:t>
      </w:r>
      <w:proofErr w:type="gramEnd"/>
      <w:r>
        <w:rPr>
          <w:rFonts w:ascii="Times New Roman" w:hAnsi="Times New Roman"/>
          <w:sz w:val="28"/>
          <w:szCs w:val="28"/>
        </w:rPr>
        <w:t xml:space="preserve"> выявленные недостатки.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Указанное извещение подлежит незамедлительной отправке после подписания в адрес кандидата, при этом на копии указанного извещения делается отметка о дате и времени отправки, которая заверяется подписью члена территориальной избирательной комиссии, производящего отправку.</w:t>
      </w:r>
    </w:p>
    <w:p w:rsidR="006E5BD1" w:rsidRDefault="006E5BD1" w:rsidP="006E5BD1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извещение вручается лично кандидату, то на копии извещения собственноручно кандидатом делается отметка о дате и времени получения, которая заверяется подписью кандидата.</w:t>
      </w:r>
    </w:p>
    <w:p w:rsidR="006E5BD1" w:rsidRDefault="006E5BD1" w:rsidP="006E5B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 вправе заменить представленный документ только в случае, если он оформлен с нарушением требований  Закона.</w:t>
      </w:r>
    </w:p>
    <w:p w:rsidR="006E5BD1" w:rsidRDefault="006E5BD1" w:rsidP="006E5B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Если избирательная комиссия в установленный срок не известила кандидата о выявленных недостатках в представленных для уведомления о выдвижении и регистрации кандидата документах, либо если в соответствующем извещении не было указано, какие конкретные сведения о кандидате  отсутствуют в документах, представленных для уведомления о выдвижении и регистрации кандидата,  конкретно какие из представленных документов оформлены с нарушением требований Закона и в чем состоит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данное нарушение, избирательная комиссия не вправе принимать решение об отказе в регистрации кандидата по соответствующим основаниям.</w:t>
      </w:r>
    </w:p>
    <w:p w:rsidR="006E5BD1" w:rsidRDefault="006E5BD1" w:rsidP="006E5BD1">
      <w:pPr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E5BD1" w:rsidRDefault="006E5BD1" w:rsidP="006E5BD1">
      <w:pPr>
        <w:pStyle w:val="a5"/>
        <w:numPr>
          <w:ilvl w:val="0"/>
          <w:numId w:val="1"/>
        </w:numPr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 и проверка избирательных документов, представляемых уполномоченным представителем избирательного объединения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4.1. Избирательные объединения вправе выдвигать кандидатов, списки кандидатов. 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Законом  Пермского края от 09 ноября 2009 № 525-ПК «О выборах депутатов представительных органов муниципальных образований в Пермском крае» предусмотрено </w:t>
      </w:r>
      <w:proofErr w:type="gramStart"/>
      <w:r>
        <w:rPr>
          <w:rFonts w:ascii="Times New Roman" w:hAnsi="Times New Roman"/>
          <w:sz w:val="28"/>
          <w:szCs w:val="28"/>
        </w:rPr>
        <w:t>заверение списка</w:t>
      </w:r>
      <w:proofErr w:type="gramEnd"/>
      <w:r>
        <w:rPr>
          <w:rFonts w:ascii="Times New Roman" w:hAnsi="Times New Roman"/>
          <w:sz w:val="28"/>
          <w:szCs w:val="28"/>
        </w:rPr>
        <w:t xml:space="preserve"> кандидатов по избирательным округам организующей выборы избирательной комиссией.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Избирательное объединение представляет документы в соответствии с решением территориальной избирательной комиссии о перечне документов, представляемых для выдвижения.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194"/>
      <w:bookmarkStart w:id="1" w:name="Par1196"/>
      <w:bookmarkEnd w:id="0"/>
      <w:bookmarkEnd w:id="1"/>
      <w:r>
        <w:rPr>
          <w:rFonts w:ascii="Times New Roman" w:hAnsi="Times New Roman"/>
          <w:sz w:val="28"/>
          <w:szCs w:val="28"/>
        </w:rPr>
        <w:t xml:space="preserve">4.4. Территориальная избирательная комиссия в течение трех дней со дня приема документов, обязана принять решение о </w:t>
      </w:r>
      <w:proofErr w:type="gramStart"/>
      <w:r>
        <w:rPr>
          <w:rFonts w:ascii="Times New Roman" w:hAnsi="Times New Roman"/>
          <w:sz w:val="28"/>
          <w:szCs w:val="28"/>
        </w:rPr>
        <w:t>заверении списка</w:t>
      </w:r>
      <w:proofErr w:type="gramEnd"/>
      <w:r>
        <w:rPr>
          <w:rFonts w:ascii="Times New Roman" w:hAnsi="Times New Roman"/>
          <w:sz w:val="28"/>
          <w:szCs w:val="28"/>
        </w:rPr>
        <w:t xml:space="preserve"> кандидатов по избирательным округам либо об отказе в его заверении, который должен быть мотивирован. 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Основаниями для отказа в </w:t>
      </w:r>
      <w:proofErr w:type="gramStart"/>
      <w:r>
        <w:rPr>
          <w:rFonts w:ascii="Times New Roman" w:hAnsi="Times New Roman"/>
          <w:sz w:val="28"/>
          <w:szCs w:val="28"/>
        </w:rPr>
        <w:t>заверении списка</w:t>
      </w:r>
      <w:proofErr w:type="gramEnd"/>
      <w:r>
        <w:rPr>
          <w:rFonts w:ascii="Times New Roman" w:hAnsi="Times New Roman"/>
          <w:sz w:val="28"/>
          <w:szCs w:val="28"/>
        </w:rPr>
        <w:t xml:space="preserve"> являются отсутствие документов, предусмотренных законом. Отсутствие заявления кандидата о согласии баллотироваться, является основанием для исключения избирательной комиссией соответствующего кандидата из списка кандидатов по избирательному округу до его заверения.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 Решение территориальной избирательной комиссии о </w:t>
      </w:r>
      <w:proofErr w:type="gramStart"/>
      <w:r>
        <w:rPr>
          <w:rFonts w:ascii="Times New Roman" w:hAnsi="Times New Roman"/>
          <w:sz w:val="28"/>
          <w:szCs w:val="28"/>
        </w:rPr>
        <w:t>заверении списка</w:t>
      </w:r>
      <w:proofErr w:type="gramEnd"/>
      <w:r>
        <w:rPr>
          <w:rFonts w:ascii="Times New Roman" w:hAnsi="Times New Roman"/>
          <w:sz w:val="28"/>
          <w:szCs w:val="28"/>
        </w:rPr>
        <w:t xml:space="preserve"> кандидатов по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решения. Кандидаты, включенные в заверенный список кандидатов по избирательным округам, представляют в территориальную избирательную комиссию документы, указанные в </w:t>
      </w:r>
      <w:hyperlink r:id="rId6" w:anchor="Par1124" w:history="1">
        <w:r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пунктах 2.2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7" w:anchor="Par1128" w:history="1">
        <w:r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3</w:t>
        </w:r>
      </w:hyperlink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статьи 33 Федерального закона.</w:t>
      </w:r>
    </w:p>
    <w:p w:rsidR="006E5BD1" w:rsidRDefault="006E5BD1" w:rsidP="006E5B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Список кандидатов по одномандатным (многомандатным) избирательным округам представляется в территориальную избирательную комиссию на бумажном носителе по форме, утверждаемой  комиссией. Список кандидатов должен быть прошит, пронумерован (за исключением списка, составленного на одном листе), заверен подписью уполномоченного представителя избирательного объединения, а также печатью избирательного </w:t>
      </w:r>
      <w:r>
        <w:rPr>
          <w:rFonts w:ascii="Times New Roman" w:hAnsi="Times New Roman"/>
          <w:sz w:val="28"/>
          <w:szCs w:val="28"/>
        </w:rPr>
        <w:lastRenderedPageBreak/>
        <w:t>объединения (если избирательное объединение является юридическим лицом).</w:t>
      </w:r>
    </w:p>
    <w:p w:rsidR="006E5BD1" w:rsidRDefault="006E5BD1" w:rsidP="006E5B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6E5BD1" w:rsidRDefault="006E5BD1" w:rsidP="006E5BD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nformat"/>
        <w:widowControl/>
        <w:ind w:left="283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и время представления документов: ______ час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 </w:t>
      </w:r>
      <w:proofErr w:type="gramStart"/>
      <w:r>
        <w:rPr>
          <w:rFonts w:ascii="Times New Roman" w:hAnsi="Times New Roman" w:cs="Times New Roman"/>
          <w:sz w:val="22"/>
          <w:szCs w:val="22"/>
        </w:rPr>
        <w:t>м</w:t>
      </w:r>
      <w:proofErr w:type="gramEnd"/>
      <w:r>
        <w:rPr>
          <w:rFonts w:ascii="Times New Roman" w:hAnsi="Times New Roman" w:cs="Times New Roman"/>
          <w:sz w:val="22"/>
          <w:szCs w:val="22"/>
        </w:rPr>
        <w:t>ин.</w:t>
      </w:r>
    </w:p>
    <w:p w:rsidR="006E5BD1" w:rsidRDefault="006E5BD1" w:rsidP="006E5BD1">
      <w:pPr>
        <w:pStyle w:val="ConsPlusNonformat"/>
        <w:widowControl/>
        <w:ind w:left="5667" w:firstLine="70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«___» ________ 20 ___ года</w:t>
      </w:r>
    </w:p>
    <w:p w:rsidR="006E5BD1" w:rsidRDefault="006E5BD1" w:rsidP="006E5BD1">
      <w:pPr>
        <w:pStyle w:val="ConsPlusNonformat"/>
        <w:widowControl/>
        <w:ind w:left="2835"/>
        <w:jc w:val="right"/>
        <w:rPr>
          <w:rFonts w:ascii="Times New Roman" w:hAnsi="Times New Roman" w:cs="Times New Roman"/>
          <w:sz w:val="22"/>
          <w:szCs w:val="22"/>
        </w:rPr>
      </w:pPr>
    </w:p>
    <w:p w:rsidR="006E5BD1" w:rsidRDefault="006E5BD1" w:rsidP="006E5BD1">
      <w:pPr>
        <w:pStyle w:val="ConsPlusNonformat"/>
        <w:widowControl/>
        <w:ind w:left="283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и время начала приема документов: ______ час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 </w:t>
      </w:r>
      <w:proofErr w:type="gramStart"/>
      <w:r>
        <w:rPr>
          <w:rFonts w:ascii="Times New Roman" w:hAnsi="Times New Roman" w:cs="Times New Roman"/>
          <w:sz w:val="22"/>
          <w:szCs w:val="22"/>
        </w:rPr>
        <w:t>м</w:t>
      </w:r>
      <w:proofErr w:type="gramEnd"/>
      <w:r>
        <w:rPr>
          <w:rFonts w:ascii="Times New Roman" w:hAnsi="Times New Roman" w:cs="Times New Roman"/>
          <w:sz w:val="22"/>
          <w:szCs w:val="22"/>
        </w:rPr>
        <w:t>ин.</w:t>
      </w:r>
    </w:p>
    <w:p w:rsidR="006E5BD1" w:rsidRDefault="006E5BD1" w:rsidP="006E5BD1">
      <w:pPr>
        <w:pStyle w:val="ConsPlusNonformat"/>
        <w:widowControl/>
        <w:ind w:left="5667" w:firstLine="70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«___» ________ 20 ___ года</w:t>
      </w:r>
    </w:p>
    <w:p w:rsidR="006E5BD1" w:rsidRDefault="006E5BD1" w:rsidP="006E5BD1">
      <w:pPr>
        <w:pStyle w:val="ConsPlusNonformat"/>
        <w:widowControl/>
        <w:ind w:left="2835"/>
        <w:jc w:val="right"/>
        <w:rPr>
          <w:rFonts w:ascii="Times New Roman" w:hAnsi="Times New Roman" w:cs="Times New Roman"/>
          <w:sz w:val="22"/>
          <w:szCs w:val="22"/>
        </w:rPr>
      </w:pPr>
    </w:p>
    <w:p w:rsidR="006E5BD1" w:rsidRDefault="006E5BD1" w:rsidP="006E5BD1">
      <w:pPr>
        <w:pStyle w:val="ConsPlusNonformat"/>
        <w:widowControl/>
        <w:ind w:left="283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и время окончания приема документов: ____ час</w:t>
      </w:r>
      <w:proofErr w:type="gramStart"/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 </w:t>
      </w:r>
      <w:proofErr w:type="gramStart"/>
      <w:r>
        <w:rPr>
          <w:rFonts w:ascii="Times New Roman" w:hAnsi="Times New Roman" w:cs="Times New Roman"/>
          <w:sz w:val="22"/>
          <w:szCs w:val="22"/>
        </w:rPr>
        <w:t>м</w:t>
      </w:r>
      <w:proofErr w:type="gramEnd"/>
      <w:r>
        <w:rPr>
          <w:rFonts w:ascii="Times New Roman" w:hAnsi="Times New Roman" w:cs="Times New Roman"/>
          <w:sz w:val="22"/>
          <w:szCs w:val="22"/>
        </w:rPr>
        <w:t>ин.</w:t>
      </w:r>
    </w:p>
    <w:p w:rsidR="006E5BD1" w:rsidRDefault="006E5BD1" w:rsidP="006E5BD1">
      <w:pPr>
        <w:pStyle w:val="ConsPlusNonformat"/>
        <w:widowControl/>
        <w:ind w:left="5667" w:firstLine="70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«___» ________ 20 ___ года</w:t>
      </w:r>
    </w:p>
    <w:p w:rsidR="006E5BD1" w:rsidRDefault="006E5BD1" w:rsidP="006E5BD1">
      <w:pPr>
        <w:pStyle w:val="ConsPlusNonformat"/>
        <w:widowControl/>
        <w:ind w:right="-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Подтверждение </w:t>
      </w:r>
    </w:p>
    <w:p w:rsidR="006E5BD1" w:rsidRDefault="006E5BD1" w:rsidP="006E5BD1">
      <w:pPr>
        <w:pStyle w:val="ConsPlusNonformat"/>
        <w:widowControl/>
        <w:ind w:right="-2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получения документов для уведомления о выдвижении </w:t>
      </w:r>
    </w:p>
    <w:p w:rsidR="006E5BD1" w:rsidRDefault="006E5BD1" w:rsidP="006E5BD1">
      <w:pPr>
        <w:pStyle w:val="ConsPlusNonformat"/>
        <w:widowControl/>
        <w:ind w:right="-2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кандидата по одномандатному (многомандатному) избирательному округу № ____</w:t>
      </w:r>
    </w:p>
    <w:p w:rsidR="006E5BD1" w:rsidRDefault="006E5BD1" w:rsidP="006E5BD1">
      <w:pPr>
        <w:pStyle w:val="ConsPlusNonformat"/>
        <w:widowControl/>
        <w:ind w:right="-2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на  выборах депутатов Земского собрания </w:t>
      </w:r>
      <w:proofErr w:type="spellStart"/>
      <w:r>
        <w:rPr>
          <w:rFonts w:ascii="Times New Roman" w:hAnsi="Times New Roman" w:cs="Times New Roman"/>
          <w:b/>
          <w:sz w:val="22"/>
          <w:szCs w:val="22"/>
        </w:rPr>
        <w:t>Сивинского</w:t>
      </w:r>
      <w:proofErr w:type="spellEnd"/>
      <w:r>
        <w:rPr>
          <w:rFonts w:ascii="Times New Roman" w:hAnsi="Times New Roman" w:cs="Times New Roman"/>
          <w:b/>
          <w:sz w:val="22"/>
          <w:szCs w:val="22"/>
        </w:rPr>
        <w:t xml:space="preserve"> муниципального района </w:t>
      </w:r>
    </w:p>
    <w:p w:rsidR="006E5BD1" w:rsidRDefault="006E5BD1" w:rsidP="006E5BD1">
      <w:pPr>
        <w:pStyle w:val="ConsPlusNonformat"/>
        <w:widowControl/>
        <w:ind w:right="-2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Пермского края</w:t>
      </w:r>
    </w:p>
    <w:p w:rsidR="006E5BD1" w:rsidRDefault="006E5BD1" w:rsidP="006E5BD1">
      <w:pPr>
        <w:pStyle w:val="a6"/>
        <w:ind w:firstLine="709"/>
        <w:rPr>
          <w:rFonts w:ascii="Times New Roman" w:hAnsi="Times New Roman" w:cs="Times New Roman"/>
          <w:sz w:val="22"/>
          <w:szCs w:val="22"/>
        </w:rPr>
      </w:pPr>
    </w:p>
    <w:p w:rsidR="006E5BD1" w:rsidRDefault="006E5BD1" w:rsidP="006E5BD1">
      <w:pPr>
        <w:pStyle w:val="a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Сивинского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муниципального района приняла </w:t>
      </w:r>
      <w:proofErr w:type="gramStart"/>
      <w:r>
        <w:rPr>
          <w:rFonts w:ascii="Times New Roman" w:hAnsi="Times New Roman" w:cs="Times New Roman"/>
          <w:sz w:val="22"/>
          <w:szCs w:val="22"/>
        </w:rPr>
        <w:t>от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____________________________________________________________________________,  </w:t>
      </w:r>
    </w:p>
    <w:p w:rsidR="006E5BD1" w:rsidRDefault="006E5BD1" w:rsidP="006E5BD1">
      <w:pPr>
        <w:pStyle w:val="a6"/>
        <w:ind w:right="-2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(фамилия, имя, отчество)</w:t>
      </w:r>
    </w:p>
    <w:p w:rsidR="006E5BD1" w:rsidRDefault="006E5BD1" w:rsidP="006E5BD1">
      <w:pPr>
        <w:pStyle w:val="a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кандидата на выборах депутатов Земского собрания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Сивинского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муниципального района Пермского края следующие документы:</w:t>
      </w:r>
    </w:p>
    <w:p w:rsidR="006E5BD1" w:rsidRDefault="006E5BD1" w:rsidP="006E5BD1"/>
    <w:tbl>
      <w:tblPr>
        <w:tblW w:w="0" w:type="auto"/>
        <w:tblCellSpacing w:w="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6827"/>
        <w:gridCol w:w="2140"/>
      </w:tblGrid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3" w:right="126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 л. в 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3" w:right="126"/>
              <w:jc w:val="both"/>
              <w:rPr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 л. в 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3.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3" w:right="126"/>
              <w:jc w:val="both"/>
              <w:rPr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4.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3" w:right="126"/>
              <w:jc w:val="both"/>
              <w:rPr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5.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spacing w:after="0" w:line="240" w:lineRule="auto"/>
              <w:ind w:left="143" w:right="268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6.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spacing w:after="0" w:line="240" w:lineRule="auto"/>
              <w:ind w:left="143" w:right="268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7.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spacing w:after="0" w:line="240" w:lineRule="auto"/>
              <w:ind w:left="143" w:right="268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2"/>
              <w:suppressAutoHyphens/>
              <w:spacing w:after="0" w:line="240" w:lineRule="auto"/>
              <w:ind w:left="141" w:right="141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8.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pStyle w:val="14-1"/>
              <w:suppressAutoHyphens/>
              <w:spacing w:line="240" w:lineRule="auto"/>
              <w:ind w:left="143" w:right="126" w:firstLine="0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pStyle w:val="14-1"/>
              <w:suppressAutoHyphens/>
              <w:spacing w:line="240" w:lineRule="auto"/>
              <w:ind w:left="141" w:right="141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на ___ л. в ___ экз.</w:t>
            </w:r>
          </w:p>
        </w:tc>
      </w:tr>
      <w:tr w:rsidR="006E5BD1" w:rsidTr="006E5BD1">
        <w:trPr>
          <w:trHeight w:val="278"/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9.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spacing w:after="0" w:line="240" w:lineRule="auto"/>
              <w:ind w:left="143" w:right="126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ind w:left="141" w:right="141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 ___ л. в ___ экз.</w:t>
            </w:r>
          </w:p>
        </w:tc>
      </w:tr>
      <w:tr w:rsidR="006E5BD1" w:rsidTr="006E5BD1">
        <w:trPr>
          <w:tblCellSpacing w:w="0" w:type="dxa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10.</w:t>
            </w:r>
          </w:p>
        </w:tc>
        <w:tc>
          <w:tcPr>
            <w:tcW w:w="6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5BD1" w:rsidRDefault="006E5BD1">
            <w:pPr>
              <w:spacing w:after="0" w:line="240" w:lineRule="auto"/>
              <w:ind w:left="143" w:right="126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E5BD1" w:rsidRDefault="006E5BD1">
            <w:pPr>
              <w:spacing w:after="0" w:line="240" w:lineRule="auto"/>
              <w:ind w:left="141" w:right="141"/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на ___ л. в ___ экз.</w:t>
            </w:r>
          </w:p>
        </w:tc>
      </w:tr>
    </w:tbl>
    <w:p w:rsidR="006E5BD1" w:rsidRDefault="006E5BD1" w:rsidP="006E5BD1">
      <w:pPr>
        <w:pStyle w:val="a6"/>
        <w:rPr>
          <w:rFonts w:ascii="Times New Roman" w:hAnsi="Times New Roman" w:cs="Times New Roman"/>
          <w:sz w:val="22"/>
          <w:szCs w:val="22"/>
        </w:rPr>
      </w:pPr>
    </w:p>
    <w:tbl>
      <w:tblPr>
        <w:tblW w:w="9463" w:type="dxa"/>
        <w:tblInd w:w="108" w:type="dxa"/>
        <w:tblLook w:val="01E0" w:firstRow="1" w:lastRow="1" w:firstColumn="1" w:lastColumn="1" w:noHBand="0" w:noVBand="0"/>
      </w:tblPr>
      <w:tblGrid>
        <w:gridCol w:w="9241"/>
        <w:gridCol w:w="222"/>
      </w:tblGrid>
      <w:tr w:rsidR="006E5BD1" w:rsidTr="006E5BD1">
        <w:tc>
          <w:tcPr>
            <w:tcW w:w="9243" w:type="dxa"/>
            <w:hideMark/>
          </w:tcPr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Кандидат  ___________________________            Член ТИК ___________________________</w:t>
            </w:r>
          </w:p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МП</w:t>
            </w:r>
          </w:p>
        </w:tc>
        <w:tc>
          <w:tcPr>
            <w:tcW w:w="220" w:type="dxa"/>
          </w:tcPr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  <w:p w:rsidR="006E5BD1" w:rsidRDefault="006E5BD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p w:rsidR="006E5BD1" w:rsidRDefault="006E5BD1" w:rsidP="006E5BD1"/>
    <w:tbl>
      <w:tblPr>
        <w:tblW w:w="9463" w:type="dxa"/>
        <w:tblInd w:w="108" w:type="dxa"/>
        <w:tblLook w:val="01E0" w:firstRow="1" w:lastRow="1" w:firstColumn="1" w:lastColumn="1" w:noHBand="0" w:noVBand="0"/>
      </w:tblPr>
      <w:tblGrid>
        <w:gridCol w:w="9243"/>
        <w:gridCol w:w="220"/>
      </w:tblGrid>
      <w:tr w:rsidR="006E5BD1" w:rsidTr="006E5BD1">
        <w:tc>
          <w:tcPr>
            <w:tcW w:w="9243" w:type="dxa"/>
          </w:tcPr>
          <w:p w:rsidR="006E5BD1" w:rsidRDefault="006E5BD1">
            <w:pPr>
              <w:pStyle w:val="ConsPlusNormal"/>
              <w:widowControl/>
              <w:spacing w:line="27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2</w:t>
            </w:r>
          </w:p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представления документов: ______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начала приема документов: ______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окончания приема документов: 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Подтверждение 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получения документов для 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заверения списка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кандидатов в депутаты Земского собрания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Сивинского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муниципального района Пермского края</w:t>
            </w:r>
          </w:p>
          <w:p w:rsidR="006E5BD1" w:rsidRDefault="006E5BD1">
            <w:pPr>
              <w:pStyle w:val="a6"/>
              <w:spacing w:line="276" w:lineRule="auto"/>
              <w:ind w:firstLine="709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Территориальная избирательная комиссия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Сивинского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муниципального района приняла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</w:t>
            </w:r>
            <w:proofErr w:type="gramEnd"/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_________________________________________________________________________________,                                                                               </w:t>
            </w:r>
          </w:p>
          <w:p w:rsidR="006E5BD1" w:rsidRDefault="006E5BD1">
            <w:pPr>
              <w:pStyle w:val="a6"/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(фамилия, имя, отчество)</w:t>
            </w:r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Уполномоченного представителя _____________________________________________________</w:t>
            </w:r>
          </w:p>
          <w:p w:rsidR="006E5BD1" w:rsidRDefault="006E5BD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                                          (наименование избирательного объединения)</w:t>
            </w:r>
          </w:p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следующие документы:</w:t>
            </w:r>
          </w:p>
          <w:p w:rsidR="006E5BD1" w:rsidRDefault="006E5B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tbl>
            <w:tblPr>
              <w:tblW w:w="0" w:type="auto"/>
              <w:tblCellSpacing w:w="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9"/>
              <w:gridCol w:w="6553"/>
              <w:gridCol w:w="2039"/>
            </w:tblGrid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1.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color w:val="000000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2.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3.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4.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5.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6.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7.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8.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9.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 л. в __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10.</w:t>
                  </w:r>
                </w:p>
              </w:tc>
              <w:tc>
                <w:tcPr>
                  <w:tcW w:w="655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spacing w:after="0" w:line="240" w:lineRule="auto"/>
                    <w:ind w:left="143" w:right="268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20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на ___ л. в __ экз.</w:t>
                  </w:r>
                </w:p>
              </w:tc>
            </w:tr>
          </w:tbl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tbl>
            <w:tblPr>
              <w:tblW w:w="14687" w:type="dxa"/>
              <w:tblInd w:w="108" w:type="dxa"/>
              <w:tblLook w:val="01E0" w:firstRow="1" w:lastRow="1" w:firstColumn="1" w:lastColumn="1" w:noHBand="0" w:noVBand="0"/>
            </w:tblPr>
            <w:tblGrid>
              <w:gridCol w:w="5327"/>
              <w:gridCol w:w="5327"/>
              <w:gridCol w:w="4033"/>
            </w:tblGrid>
            <w:tr w:rsidR="006E5BD1">
              <w:tc>
                <w:tcPr>
                  <w:tcW w:w="5327" w:type="dxa"/>
                </w:tcPr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Уполномоченный представитель </w:t>
                  </w: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избирательного объединения  </w:t>
                  </w: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Извещен о том, что рассмотрение вопроса, о заверении списка кандидатов по многомандатным избирательным округам назначено на ___час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___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м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ин. «__» _____ 2019 г. </w:t>
                  </w: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Уполномоченный представитель избирательного объединения ______________________________</w:t>
                  </w: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327" w:type="dxa"/>
                </w:tcPr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  <w:t>_________________________________</w:t>
                  </w:r>
                </w:p>
              </w:tc>
              <w:tc>
                <w:tcPr>
                  <w:tcW w:w="4033" w:type="dxa"/>
                </w:tcPr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</w:tr>
            <w:tr w:rsidR="006E5BD1">
              <w:tc>
                <w:tcPr>
                  <w:tcW w:w="5327" w:type="dxa"/>
                </w:tcPr>
                <w:p w:rsidR="006E5BD1" w:rsidRDefault="006E5BD1">
                  <w:pPr>
                    <w:spacing w:after="0" w:line="240" w:lineRule="auto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5327" w:type="dxa"/>
                </w:tcPr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033" w:type="dxa"/>
                </w:tcPr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</w:tr>
          </w:tbl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Приложение 3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представления документов: ______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начала приема документов: ______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left="283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Дата и время окончания приема документов: ____ час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____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ин.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left="5667" w:firstLine="705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«___» ________ 20 ___ года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Подтверждение 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получения документов для регистрации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кандидата в депутаты Земского собрания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Сивинского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муниципального района Пермского края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по одномандатному (многомандатному) избирательному округу № ___</w:t>
            </w:r>
          </w:p>
          <w:p w:rsidR="006E5BD1" w:rsidRDefault="006E5BD1">
            <w:pPr>
              <w:pStyle w:val="ConsPlusNonformat"/>
              <w:widowControl/>
              <w:spacing w:line="276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6E5BD1" w:rsidRDefault="006E5BD1">
            <w:pPr>
              <w:pStyle w:val="a6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Территориальная избирательная комиссия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 приняла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_____________________________________________________, </w:t>
            </w:r>
          </w:p>
          <w:p w:rsidR="006E5BD1" w:rsidRDefault="006E5BD1">
            <w:pPr>
              <w:pStyle w:val="a6"/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(фамилия, имя, отчество)</w:t>
            </w:r>
          </w:p>
          <w:p w:rsidR="006E5BD1" w:rsidRDefault="006E5BD1">
            <w:pPr>
              <w:pStyle w:val="a6"/>
              <w:spacing w:line="276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кандидата на выборах депутатов Земского собрания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муниципального района Пермского края по одномандатному (многомандатному) избирательному округу № ___ следующие документы:</w:t>
            </w:r>
          </w:p>
          <w:p w:rsidR="006E5BD1" w:rsidRDefault="006E5B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tbl>
            <w:tblPr>
              <w:tblW w:w="0" w:type="auto"/>
              <w:tblCellSpacing w:w="0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"/>
              <w:gridCol w:w="6426"/>
              <w:gridCol w:w="2181"/>
            </w:tblGrid>
            <w:tr w:rsidR="006E5BD1">
              <w:trPr>
                <w:tblCellSpacing w:w="0" w:type="dxa"/>
              </w:trPr>
              <w:tc>
                <w:tcPr>
                  <w:tcW w:w="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1.</w:t>
                  </w:r>
                </w:p>
              </w:tc>
              <w:tc>
                <w:tcPr>
                  <w:tcW w:w="6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lang w:eastAsia="en-US"/>
                    </w:rPr>
                    <w:t>Подписные листы с подписями избирателей</w:t>
                  </w:r>
                </w:p>
              </w:tc>
              <w:tc>
                <w:tcPr>
                  <w:tcW w:w="21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Папок-_____</w:t>
                  </w:r>
                </w:p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Листов- ____</w:t>
                  </w:r>
                </w:p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Подписей-__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2.</w:t>
                  </w:r>
                </w:p>
              </w:tc>
              <w:tc>
                <w:tcPr>
                  <w:tcW w:w="6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1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на ____ л. в 1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3.</w:t>
                  </w:r>
                </w:p>
              </w:tc>
              <w:tc>
                <w:tcPr>
                  <w:tcW w:w="6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1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на ____ л. в 1 экз.</w:t>
                  </w:r>
                </w:p>
              </w:tc>
            </w:tr>
            <w:tr w:rsidR="006E5BD1">
              <w:trPr>
                <w:tblCellSpacing w:w="0" w:type="dxa"/>
              </w:trPr>
              <w:tc>
                <w:tcPr>
                  <w:tcW w:w="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hAnsi="Times New Roman"/>
                      <w:color w:val="000000"/>
                      <w:lang w:eastAsia="en-US"/>
                    </w:rPr>
                    <w:t>4.</w:t>
                  </w:r>
                </w:p>
              </w:tc>
              <w:tc>
                <w:tcPr>
                  <w:tcW w:w="6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3" w:right="126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218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E5BD1" w:rsidRDefault="006E5BD1">
                  <w:pPr>
                    <w:pStyle w:val="2"/>
                    <w:suppressAutoHyphens/>
                    <w:spacing w:after="0" w:line="240" w:lineRule="auto"/>
                    <w:ind w:left="141" w:right="141"/>
                    <w:jc w:val="both"/>
                    <w:rPr>
                      <w:color w:val="000000"/>
                      <w:lang w:eastAsia="en-US"/>
                    </w:rPr>
                  </w:pPr>
                  <w:r>
                    <w:rPr>
                      <w:color w:val="000000"/>
                      <w:lang w:eastAsia="en-US"/>
                    </w:rPr>
                    <w:t>на ____ л. в 1 экз.</w:t>
                  </w:r>
                </w:p>
              </w:tc>
            </w:tr>
          </w:tbl>
          <w:p w:rsidR="006E5BD1" w:rsidRDefault="006E5BD1">
            <w:pPr>
              <w:pStyle w:val="a6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tbl>
            <w:tblPr>
              <w:tblW w:w="9360" w:type="dxa"/>
              <w:tblInd w:w="108" w:type="dxa"/>
              <w:tblLook w:val="01E0" w:firstRow="1" w:lastRow="1" w:firstColumn="1" w:lastColumn="1" w:noHBand="0" w:noVBand="0"/>
            </w:tblPr>
            <w:tblGrid>
              <w:gridCol w:w="5327"/>
              <w:gridCol w:w="4033"/>
            </w:tblGrid>
            <w:tr w:rsidR="006E5BD1">
              <w:tc>
                <w:tcPr>
                  <w:tcW w:w="5327" w:type="dxa"/>
                  <w:hideMark/>
                </w:tcPr>
                <w:p w:rsidR="006E5BD1" w:rsidRDefault="006E5BD1">
                  <w:pPr>
                    <w:pStyle w:val="ConsPlusNonformat"/>
                    <w:widowControl/>
                    <w:spacing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Кандидат  ___________________________</w:t>
                  </w:r>
                </w:p>
              </w:tc>
              <w:tc>
                <w:tcPr>
                  <w:tcW w:w="4033" w:type="dxa"/>
                </w:tcPr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6E5BD1" w:rsidRDefault="006E5BD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</w:tr>
            <w:tr w:rsidR="006E5BD1">
              <w:tc>
                <w:tcPr>
                  <w:tcW w:w="5327" w:type="dxa"/>
                </w:tcPr>
                <w:p w:rsidR="006E5BD1" w:rsidRDefault="006E5BD1">
                  <w:pPr>
                    <w:spacing w:after="0" w:line="240" w:lineRule="auto"/>
                    <w:rPr>
                      <w:rFonts w:ascii="Times New Roman" w:hAnsi="Times New Roman"/>
                      <w:lang w:eastAsia="en-US"/>
                    </w:rPr>
                  </w:pPr>
                  <w:r>
                    <w:rPr>
                      <w:rFonts w:ascii="Times New Roman" w:hAnsi="Times New Roman"/>
                      <w:lang w:eastAsia="en-US"/>
                    </w:rPr>
                    <w:t>Член ТИК ___________________________</w:t>
                  </w:r>
                </w:p>
                <w:p w:rsidR="006E5BD1" w:rsidRDefault="006E5BD1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eastAsia="en-US"/>
                    </w:rPr>
                    <w:t xml:space="preserve">  МП</w:t>
                  </w:r>
                </w:p>
                <w:p w:rsidR="006E5BD1" w:rsidRDefault="006E5BD1">
                  <w:pPr>
                    <w:spacing w:after="0" w:line="240" w:lineRule="auto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  <w:tc>
                <w:tcPr>
                  <w:tcW w:w="4033" w:type="dxa"/>
                </w:tcPr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6E5BD1" w:rsidRDefault="006E5BD1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  <w:p w:rsidR="006E5BD1" w:rsidRDefault="006E5BD1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lang w:eastAsia="en-US"/>
                    </w:rPr>
                  </w:pPr>
                </w:p>
              </w:tc>
            </w:tr>
          </w:tbl>
          <w:p w:rsidR="006E5BD1" w:rsidRDefault="006E5B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0" w:type="dxa"/>
          </w:tcPr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  <w:p w:rsidR="006E5BD1" w:rsidRDefault="006E5BD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6E5BD1" w:rsidTr="006E5BD1">
        <w:tc>
          <w:tcPr>
            <w:tcW w:w="9243" w:type="dxa"/>
          </w:tcPr>
          <w:p w:rsidR="006E5BD1" w:rsidRDefault="006E5BD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20" w:type="dxa"/>
          </w:tcPr>
          <w:p w:rsidR="006E5BD1" w:rsidRDefault="006E5BD1">
            <w:pPr>
              <w:spacing w:after="0" w:line="240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</w:tbl>
    <w:p w:rsidR="006E5BD1" w:rsidRDefault="006E5BD1" w:rsidP="006E5BD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E5BD1" w:rsidRDefault="006E5BD1" w:rsidP="006E5BD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6E5BD1" w:rsidRDefault="006E5BD1" w:rsidP="006E5BD1">
      <w:pPr>
        <w:pStyle w:val="a3"/>
        <w:tabs>
          <w:tab w:val="left" w:pos="4140"/>
        </w:tabs>
        <w:ind w:right="-1" w:firstLine="284"/>
        <w:jc w:val="center"/>
        <w:rPr>
          <w:sz w:val="20"/>
        </w:rPr>
      </w:pPr>
      <w:r>
        <w:rPr>
          <w:sz w:val="20"/>
        </w:rPr>
        <w:t>(составляется на угловом бланке письма территориальной избирательной комиссии)</w:t>
      </w:r>
    </w:p>
    <w:p w:rsidR="006E5BD1" w:rsidRDefault="006E5BD1" w:rsidP="006E5BD1">
      <w:pPr>
        <w:tabs>
          <w:tab w:val="left" w:pos="4140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E5BD1" w:rsidRDefault="006E5BD1" w:rsidP="006E5BD1">
      <w:pPr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</w:t>
      </w:r>
    </w:p>
    <w:p w:rsidR="006E5BD1" w:rsidRDefault="006E5BD1" w:rsidP="006E5BD1">
      <w:pPr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кандидата </w:t>
      </w:r>
      <w:r>
        <w:rPr>
          <w:rFonts w:ascii="Times New Roman" w:hAnsi="Times New Roman"/>
          <w:b/>
          <w:sz w:val="24"/>
          <w:szCs w:val="24"/>
        </w:rPr>
        <w:t xml:space="preserve">в депутаты Земского собрания </w:t>
      </w:r>
      <w:proofErr w:type="spellStart"/>
      <w:r>
        <w:rPr>
          <w:rFonts w:ascii="Times New Roman" w:hAnsi="Times New Roman"/>
          <w:b/>
          <w:sz w:val="24"/>
          <w:szCs w:val="24"/>
        </w:rPr>
        <w:t>Сивинского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района Пермского края, выдвинутого</w:t>
      </w:r>
      <w:r>
        <w:rPr>
          <w:rFonts w:ascii="Times New Roman" w:hAnsi="Times New Roman"/>
          <w:b/>
        </w:rPr>
        <w:t xml:space="preserve"> _____________________________________________________________________________</w:t>
      </w:r>
    </w:p>
    <w:p w:rsidR="006E5BD1" w:rsidRDefault="006E5BD1" w:rsidP="006E5BD1">
      <w:pPr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выявленных недостатках в документах, представленных им </w:t>
      </w:r>
    </w:p>
    <w:p w:rsidR="006E5BD1" w:rsidRDefault="006E5BD1" w:rsidP="006E5BD1">
      <w:pPr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в территориальную избирательную комиссию </w:t>
      </w:r>
    </w:p>
    <w:p w:rsidR="006E5BD1" w:rsidRDefault="006E5BD1" w:rsidP="006E5BD1">
      <w:pPr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Сивинского</w:t>
      </w:r>
      <w:proofErr w:type="spellEnd"/>
      <w:r>
        <w:rPr>
          <w:rFonts w:ascii="Times New Roman" w:hAnsi="Times New Roman"/>
          <w:b/>
        </w:rPr>
        <w:t xml:space="preserve"> муниципального района  для регистрации кандидата</w:t>
      </w:r>
    </w:p>
    <w:p w:rsidR="006E5BD1" w:rsidRDefault="006E5BD1" w:rsidP="006E5BD1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соответствии с пунктом 1.1.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территориальная избирательная комиссия </w:t>
      </w:r>
      <w:proofErr w:type="spellStart"/>
      <w:r>
        <w:rPr>
          <w:rFonts w:ascii="Times New Roman" w:hAnsi="Times New Roman"/>
        </w:rPr>
        <w:t>Сивинского</w:t>
      </w:r>
      <w:proofErr w:type="spellEnd"/>
      <w:r>
        <w:rPr>
          <w:rFonts w:ascii="Times New Roman" w:hAnsi="Times New Roman"/>
        </w:rPr>
        <w:t xml:space="preserve"> муниципального района  извещает о том, что в результате проверки документов, представленных Вами для регистрации кандидатом в депутаты Земского собрания </w:t>
      </w:r>
      <w:proofErr w:type="spellStart"/>
      <w:r>
        <w:rPr>
          <w:rFonts w:ascii="Times New Roman" w:hAnsi="Times New Roman"/>
        </w:rPr>
        <w:t>Сивинского</w:t>
      </w:r>
      <w:proofErr w:type="spellEnd"/>
      <w:r>
        <w:rPr>
          <w:rFonts w:ascii="Times New Roman" w:hAnsi="Times New Roman"/>
        </w:rPr>
        <w:t xml:space="preserve"> муниципального района Пермского края, выявлены следующие недостатки:</w:t>
      </w:r>
      <w:proofErr w:type="gramEnd"/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……………..</w:t>
      </w:r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……………..</w:t>
      </w:r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3)……………….</w:t>
      </w:r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Вопрос о Вашей регистрации кандидатом в депутаты Земского собрания </w:t>
      </w:r>
      <w:proofErr w:type="spellStart"/>
      <w:r>
        <w:rPr>
          <w:rFonts w:ascii="Times New Roman" w:hAnsi="Times New Roman"/>
        </w:rPr>
        <w:t>Сивинского</w:t>
      </w:r>
      <w:proofErr w:type="spellEnd"/>
      <w:r>
        <w:rPr>
          <w:rFonts w:ascii="Times New Roman" w:hAnsi="Times New Roman"/>
        </w:rPr>
        <w:t xml:space="preserve"> муниципального района Пермского края будет рассматриваться на заседании территориальной избирательной комиссии  «____» _________2019 года </w:t>
      </w:r>
      <w:proofErr w:type="gramStart"/>
      <w:r>
        <w:rPr>
          <w:rFonts w:ascii="Times New Roman" w:hAnsi="Times New Roman"/>
        </w:rPr>
        <w:t>в</w:t>
      </w:r>
      <w:proofErr w:type="gramEnd"/>
      <w:r>
        <w:rPr>
          <w:rFonts w:ascii="Times New Roman" w:hAnsi="Times New Roman"/>
        </w:rPr>
        <w:t xml:space="preserve"> _______ часов.</w:t>
      </w:r>
    </w:p>
    <w:p w:rsidR="006E5BD1" w:rsidRDefault="006E5BD1" w:rsidP="006E5BD1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6E5BD1" w:rsidRDefault="006E5BD1" w:rsidP="006E5BD1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5BD1" w:rsidRDefault="006E5BD1" w:rsidP="006E5BD1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5BD1" w:rsidRDefault="006E5BD1" w:rsidP="006E5BD1">
      <w:pPr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Председатель комиссии                                                                                                        И.О. Фамилия</w:t>
      </w:r>
    </w:p>
    <w:p w:rsidR="006E5BD1" w:rsidRDefault="006E5BD1" w:rsidP="006E5BD1">
      <w:pPr>
        <w:spacing w:after="0" w:line="240" w:lineRule="auto"/>
        <w:rPr>
          <w:rFonts w:ascii="Times New Roman" w:hAnsi="Times New Roman"/>
        </w:rPr>
      </w:pPr>
    </w:p>
    <w:p w:rsidR="00141BDC" w:rsidRDefault="00141BDC">
      <w:bookmarkStart w:id="2" w:name="_GoBack"/>
      <w:bookmarkEnd w:id="2"/>
    </w:p>
    <w:sectPr w:rsidR="00141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B4620"/>
    <w:multiLevelType w:val="multilevel"/>
    <w:tmpl w:val="0A6ABEB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678B0BBC"/>
    <w:multiLevelType w:val="hybridMultilevel"/>
    <w:tmpl w:val="70920C18"/>
    <w:lvl w:ilvl="0" w:tplc="72BCF63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5FA"/>
    <w:rsid w:val="00141BDC"/>
    <w:rsid w:val="006065FA"/>
    <w:rsid w:val="006E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5BD1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E5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E5BD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E5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5BD1"/>
    <w:pPr>
      <w:ind w:left="720"/>
      <w:contextualSpacing/>
    </w:pPr>
  </w:style>
  <w:style w:type="paragraph" w:customStyle="1" w:styleId="ConsPlusNormal">
    <w:name w:val="ConsPlusNormal"/>
    <w:rsid w:val="006E5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E5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E5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"/>
    <w:basedOn w:val="a"/>
    <w:rsid w:val="006E5BD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6">
    <w:name w:val="Таблицы (моноширинный)"/>
    <w:basedOn w:val="a"/>
    <w:next w:val="a"/>
    <w:rsid w:val="006E5B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6E5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B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5BD1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E5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6E5BD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E5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5BD1"/>
    <w:pPr>
      <w:ind w:left="720"/>
      <w:contextualSpacing/>
    </w:pPr>
  </w:style>
  <w:style w:type="paragraph" w:customStyle="1" w:styleId="ConsPlusNormal">
    <w:name w:val="ConsPlusNormal"/>
    <w:rsid w:val="006E5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E5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E5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-1">
    <w:name w:val="Текст14-1"/>
    <w:aliases w:val="5,Текст 14-1,Стиль12-1,Т-1,текст14,Oaeno14-1"/>
    <w:basedOn w:val="a"/>
    <w:rsid w:val="006E5BD1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customStyle="1" w:styleId="a6">
    <w:name w:val="Таблицы (моноширинный)"/>
    <w:basedOn w:val="a"/>
    <w:next w:val="a"/>
    <w:rsid w:val="006E5BD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6E5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D:\tik2\Desktop\&#1054;%20&#1055;&#1086;&#1088;&#1103;&#1076;&#1082;&#1077;%20&#1087;&#1088;&#1080;&#1077;&#1084;&#1072;%20&#1076;&#1086;&#1082;&#1091;&#1084;&#1077;&#1085;&#1090;&#1086;&#1074;%20&#1082;&#1072;&#1085;&#1076;&#1080;&#1076;&#1072;&#1090;&#1086;&#1074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tik2\Desktop\&#1054;%20&#1055;&#1086;&#1088;&#1103;&#1076;&#1082;&#1077;%20&#1087;&#1088;&#1080;&#1077;&#1084;&#1072;%20&#1076;&#1086;&#1082;&#1091;&#1084;&#1077;&#1085;&#1090;&#1086;&#1074;%20&#1082;&#1072;&#1085;&#1076;&#1080;&#1076;&#1072;&#1090;&#1086;&#1074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2736</Words>
  <Characters>15600</Characters>
  <Application>Microsoft Office Word</Application>
  <DocSecurity>0</DocSecurity>
  <Lines>130</Lines>
  <Paragraphs>36</Paragraphs>
  <ScaleCrop>false</ScaleCrop>
  <Company/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2019-06-21T11:54:00Z</dcterms:created>
  <dcterms:modified xsi:type="dcterms:W3CDTF">2019-06-21T11:54:00Z</dcterms:modified>
</cp:coreProperties>
</file>